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9"/>
        <w:gridCol w:w="4761"/>
        <w:gridCol w:w="4839"/>
        <w:gridCol w:w="35"/>
      </w:tblGrid>
      <w:tr w:rsidR="003D6F05" w:rsidTr="00866D5B">
        <w:tc>
          <w:tcPr>
            <w:tcW w:w="4800" w:type="dxa"/>
            <w:gridSpan w:val="2"/>
            <w:shd w:val="clear" w:color="auto" w:fill="auto"/>
          </w:tcPr>
          <w:p w:rsidR="003D6F05" w:rsidRDefault="003D6F05" w:rsidP="00866D5B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ХАРКІВСЬКИЙ </w:t>
            </w:r>
          </w:p>
          <w:p w:rsidR="003D6F05" w:rsidRDefault="003D6F05" w:rsidP="00866D5B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НАВЧАЛЬНО-ВИХОВНИЙ </w:t>
            </w:r>
          </w:p>
          <w:p w:rsidR="003D6F05" w:rsidRDefault="003D6F05" w:rsidP="00866D5B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КОМПЛЕКС №179</w:t>
            </w:r>
          </w:p>
          <w:p w:rsidR="003D6F05" w:rsidRDefault="003D6F05" w:rsidP="00866D5B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ХАРКІВСЬКОЇ </w:t>
            </w:r>
          </w:p>
          <w:p w:rsidR="003D6F05" w:rsidRDefault="003D6F05" w:rsidP="00866D5B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3D6F05" w:rsidRDefault="003D6F05" w:rsidP="00866D5B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ХАРКІВСЬКОЇ ОБЛАСТІ</w:t>
            </w:r>
          </w:p>
          <w:p w:rsidR="003D6F05" w:rsidRDefault="003D6F05" w:rsidP="00866D5B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</w:p>
          <w:p w:rsidR="003D6F05" w:rsidRDefault="003D6F05" w:rsidP="00866D5B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3D6F05" w:rsidRDefault="003D6F05" w:rsidP="00866D5B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ХАРЬКОВСКИЙ </w:t>
            </w:r>
          </w:p>
          <w:p w:rsidR="003D6F05" w:rsidRDefault="003D6F05" w:rsidP="00866D5B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УЧЕБНО-ВОСПИТАТЕЛЬНЫЙ </w:t>
            </w:r>
          </w:p>
          <w:p w:rsidR="003D6F05" w:rsidRDefault="003D6F05" w:rsidP="00866D5B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КОМПЛЕКС №179</w:t>
            </w:r>
          </w:p>
          <w:p w:rsidR="003D6F05" w:rsidRDefault="003D6F05" w:rsidP="00866D5B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ХАРЬКОВСКОГО</w:t>
            </w:r>
          </w:p>
          <w:p w:rsidR="003D6F05" w:rsidRDefault="003D6F05" w:rsidP="00866D5B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ГОРОДСКОГО СОВЕТА</w:t>
            </w:r>
          </w:p>
          <w:p w:rsidR="003D6F05" w:rsidRDefault="003D6F05" w:rsidP="00866D5B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ХАРЬКОВСКОЙ ОБЛАСТИ</w:t>
            </w:r>
          </w:p>
          <w:p w:rsidR="003D6F05" w:rsidRDefault="003D6F05" w:rsidP="00866D5B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3D6F05" w:rsidRDefault="003D6F05" w:rsidP="00866D5B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eastAsia="Calibri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  <w:tr w:rsidR="003D6F05" w:rsidTr="00866D5B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39" w:type="dxa"/>
            <w:shd w:val="clear" w:color="auto" w:fill="auto"/>
          </w:tcPr>
          <w:p w:rsidR="003D6F05" w:rsidRDefault="003D6F05" w:rsidP="00866D5B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9600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3D6F05" w:rsidRDefault="003D6F05" w:rsidP="00866D5B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35" w:type="dxa"/>
            <w:shd w:val="clear" w:color="auto" w:fill="auto"/>
          </w:tcPr>
          <w:p w:rsidR="003D6F05" w:rsidRDefault="003D6F05" w:rsidP="00866D5B">
            <w:pPr>
              <w:snapToGrid w:val="0"/>
              <w:rPr>
                <w:sz w:val="12"/>
                <w:szCs w:val="12"/>
                <w:lang w:val="uk-UA"/>
              </w:rPr>
            </w:pPr>
          </w:p>
        </w:tc>
      </w:tr>
    </w:tbl>
    <w:p w:rsidR="003D6F05" w:rsidRDefault="003D6F05" w:rsidP="003D6F05">
      <w:pPr>
        <w:jc w:val="center"/>
      </w:pPr>
    </w:p>
    <w:p w:rsidR="003D6F05" w:rsidRDefault="003D6F05" w:rsidP="003D6F0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3D6F05" w:rsidRDefault="003D6F05" w:rsidP="003D6F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</w:t>
      </w:r>
      <w:r>
        <w:rPr>
          <w:sz w:val="28"/>
          <w:szCs w:val="28"/>
          <w:lang w:val="en-US"/>
        </w:rPr>
        <w:t>.01.201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3</w:t>
      </w:r>
    </w:p>
    <w:p w:rsidR="003D6F05" w:rsidRDefault="003D6F05" w:rsidP="003D6F05">
      <w:pPr>
        <w:rPr>
          <w:sz w:val="26"/>
          <w:szCs w:val="26"/>
          <w:lang w:val="uk-UA"/>
        </w:rPr>
      </w:pPr>
    </w:p>
    <w:p w:rsidR="003D6F05" w:rsidRDefault="003D6F05" w:rsidP="003D6F05">
      <w:pPr>
        <w:rPr>
          <w:sz w:val="26"/>
          <w:szCs w:val="26"/>
          <w:lang w:val="uk-UA"/>
        </w:rPr>
      </w:pPr>
    </w:p>
    <w:p w:rsidR="003D6F05" w:rsidRDefault="003D6F05" w:rsidP="003D6F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заходи щодо виконання </w:t>
      </w:r>
    </w:p>
    <w:p w:rsidR="003D6F05" w:rsidRDefault="003D6F05" w:rsidP="003D6F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Закону України “Про звернення громадян”</w:t>
      </w:r>
    </w:p>
    <w:p w:rsidR="003D6F05" w:rsidRDefault="003D6F05" w:rsidP="003D6F05">
      <w:pPr>
        <w:rPr>
          <w:sz w:val="28"/>
          <w:szCs w:val="28"/>
          <w:lang w:val="uk-UA"/>
        </w:rPr>
      </w:pPr>
    </w:p>
    <w:p w:rsidR="003D6F05" w:rsidRDefault="003D6F05" w:rsidP="003D6F05">
      <w:pPr>
        <w:pStyle w:val="a3"/>
        <w:spacing w:line="360" w:lineRule="auto"/>
        <w:ind w:firstLine="555"/>
        <w:jc w:val="both"/>
        <w:rPr>
          <w:rFonts w:eastAsia="Mangal" w:cs="Mangal"/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 xml:space="preserve">Відповідно до Конституції України, з метою забезпечення виконання Закону України “Про звернення громадян” (від 02.10.1996 № 394/96-ВР, зі змінами), </w:t>
      </w:r>
      <w:r>
        <w:rPr>
          <w:rFonts w:eastAsia="Arial" w:cs="Arial"/>
          <w:color w:val="000000"/>
          <w:sz w:val="28"/>
          <w:szCs w:val="28"/>
          <w:lang w:val="uk-UA"/>
        </w:rPr>
        <w:t xml:space="preserve">Закону України “Про доступ до публічної інформації”, Закону України “Про інформацію” (02.10.1992 № 2657-ХІІ, зі змінами), </w:t>
      </w:r>
      <w:r>
        <w:rPr>
          <w:sz w:val="28"/>
          <w:lang w:val="uk-UA"/>
        </w:rPr>
        <w:t xml:space="preserve">Указу Президента України </w:t>
      </w:r>
      <w:r>
        <w:rPr>
          <w:rFonts w:eastAsia="Arial" w:cs="Arial"/>
          <w:color w:val="000000"/>
          <w:sz w:val="28"/>
          <w:szCs w:val="28"/>
          <w:lang w:val="uk-UA"/>
        </w:rPr>
        <w:t>від 07.02.2008 № 109/2008</w:t>
      </w:r>
      <w:r>
        <w:rPr>
          <w:rFonts w:ascii="Arial" w:eastAsia="Arial" w:hAnsi="Arial" w:cs="Arial"/>
          <w:color w:val="000000"/>
          <w:sz w:val="36"/>
          <w:szCs w:val="36"/>
          <w:lang w:val="uk-UA"/>
        </w:rPr>
        <w:t xml:space="preserve"> </w:t>
      </w:r>
      <w:r>
        <w:rPr>
          <w:sz w:val="28"/>
          <w:lang w:val="uk-UA"/>
        </w:rPr>
        <w:t xml:space="preserve">“Про першочергові заходи щодо забезпечення реалізації та гарантування конституційного права на звернення    до органів державної влади та органів місцевого самоврядування”, </w:t>
      </w:r>
      <w:r>
        <w:rPr>
          <w:rFonts w:eastAsia="Arial" w:cs="Arial"/>
          <w:color w:val="000000"/>
          <w:sz w:val="28"/>
          <w:szCs w:val="28"/>
        </w:rPr>
        <w:t xml:space="preserve">Постанови Кабінету Міністрів України від 14.04.1997 № 348 </w:t>
      </w:r>
      <w:r>
        <w:rPr>
          <w:rFonts w:eastAsia="Arial" w:cs="Arial"/>
          <w:color w:val="000000"/>
          <w:sz w:val="28"/>
          <w:szCs w:val="28"/>
          <w:lang w:val="uk-UA"/>
        </w:rPr>
        <w:t>“</w:t>
      </w:r>
      <w:r>
        <w:rPr>
          <w:rFonts w:eastAsia="Arial" w:cs="Arial"/>
          <w:color w:val="000000"/>
          <w:sz w:val="28"/>
          <w:szCs w:val="28"/>
        </w:rPr>
        <w:t xml:space="preserve">Про </w:t>
      </w:r>
      <w:r>
        <w:rPr>
          <w:rFonts w:eastAsia="Mangal" w:cs="Mangal"/>
          <w:color w:val="000000"/>
          <w:sz w:val="28"/>
          <w:szCs w:val="28"/>
        </w:rPr>
        <w:t>затвердження Інструкції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</w:t>
      </w:r>
      <w:r>
        <w:rPr>
          <w:rFonts w:eastAsia="Arial" w:cs="Arial"/>
          <w:color w:val="000000"/>
          <w:sz w:val="28"/>
          <w:szCs w:val="28"/>
          <w:lang w:val="uk-UA"/>
        </w:rPr>
        <w:t>”,</w:t>
      </w:r>
      <w:r>
        <w:rPr>
          <w:rFonts w:eastAsia="Mangal" w:cs="Mangal"/>
          <w:color w:val="000000"/>
          <w:sz w:val="28"/>
          <w:szCs w:val="28"/>
          <w:lang w:val="uk-UA"/>
        </w:rPr>
        <w:t xml:space="preserve"> н</w:t>
      </w:r>
      <w:r>
        <w:rPr>
          <w:rFonts w:eastAsia="Arial" w:cs="Arial"/>
          <w:color w:val="000000"/>
          <w:sz w:val="28"/>
          <w:szCs w:val="28"/>
          <w:lang w:val="uk-UA"/>
        </w:rPr>
        <w:t>аказів</w:t>
      </w:r>
      <w:r>
        <w:rPr>
          <w:rFonts w:eastAsia="Arial" w:cs="Arial"/>
          <w:color w:val="000000"/>
          <w:sz w:val="28"/>
          <w:szCs w:val="28"/>
        </w:rPr>
        <w:t xml:space="preserve"> Міністерства освіти і науки України </w:t>
      </w:r>
      <w:r>
        <w:rPr>
          <w:rFonts w:eastAsia="Arial" w:cs="Arial"/>
          <w:color w:val="000000"/>
          <w:sz w:val="28"/>
          <w:szCs w:val="28"/>
          <w:lang w:val="uk-UA"/>
        </w:rPr>
        <w:t xml:space="preserve">від 23.03.2005 № 178 “Про затвердження Примірного </w:t>
      </w:r>
      <w:r>
        <w:rPr>
          <w:rFonts w:eastAsia="Mangal" w:cs="Mangal"/>
          <w:color w:val="000000"/>
          <w:sz w:val="28"/>
          <w:szCs w:val="28"/>
          <w:lang w:val="uk-UA"/>
        </w:rPr>
        <w:t xml:space="preserve">положення про порядок звітування керівників дошкільних, загальноосвітніх та професійно-технічних навчальних закладів перед педагогічним колективом та громадськістю”, </w:t>
      </w:r>
      <w:r>
        <w:rPr>
          <w:rFonts w:eastAsia="Arial" w:cs="Arial"/>
          <w:color w:val="000000"/>
          <w:sz w:val="28"/>
          <w:szCs w:val="28"/>
        </w:rPr>
        <w:t>від 06.03.2008 № 158 </w:t>
      </w:r>
      <w:r>
        <w:rPr>
          <w:rFonts w:eastAsia="Arial" w:cs="Arial"/>
          <w:color w:val="000000"/>
          <w:sz w:val="28"/>
          <w:szCs w:val="28"/>
          <w:lang w:val="uk-UA"/>
        </w:rPr>
        <w:t>“</w:t>
      </w:r>
      <w:r>
        <w:rPr>
          <w:rFonts w:eastAsia="Arial" w:cs="Arial"/>
          <w:color w:val="000000"/>
          <w:sz w:val="28"/>
          <w:szCs w:val="28"/>
        </w:rPr>
        <w:t xml:space="preserve">Про </w:t>
      </w:r>
      <w:r>
        <w:rPr>
          <w:rFonts w:eastAsia="Mangal" w:cs="Mangal"/>
          <w:color w:val="000000"/>
          <w:sz w:val="28"/>
          <w:szCs w:val="28"/>
        </w:rPr>
        <w:t>виконання Указу Президента України від </w:t>
      </w:r>
      <w:r>
        <w:rPr>
          <w:rFonts w:eastAsia="Mangal" w:cs="Mangal"/>
          <w:color w:val="000000"/>
          <w:sz w:val="28"/>
          <w:szCs w:val="28"/>
          <w:lang w:val="uk-UA"/>
        </w:rPr>
        <w:t>07.02.2008 </w:t>
      </w:r>
      <w:r>
        <w:rPr>
          <w:rFonts w:eastAsia="Mangal" w:cs="Mangal"/>
          <w:color w:val="000000"/>
          <w:sz w:val="28"/>
          <w:szCs w:val="28"/>
        </w:rPr>
        <w:t>№ 109/2008</w:t>
      </w:r>
      <w:r>
        <w:rPr>
          <w:rFonts w:eastAsia="Arial" w:cs="Arial"/>
          <w:color w:val="000000"/>
          <w:sz w:val="28"/>
          <w:szCs w:val="28"/>
          <w:lang w:val="uk-UA"/>
        </w:rPr>
        <w:t>”,</w:t>
      </w:r>
      <w:r>
        <w:rPr>
          <w:rFonts w:eastAsia="Mangal" w:cs="Mangal"/>
          <w:color w:val="000000"/>
          <w:sz w:val="28"/>
          <w:szCs w:val="28"/>
          <w:lang w:val="uk-UA"/>
        </w:rPr>
        <w:t xml:space="preserve">                      від 08.12.2008 “Про організацію особистого прийому громадян у Міністерстві освіти і науки України”, Розпорядження голови обласної державної адміністрації від 20.02.2008 № 77 </w:t>
      </w:r>
      <w:r>
        <w:rPr>
          <w:rFonts w:eastAsia="Mangal" w:cs="Mangal"/>
          <w:color w:val="000000"/>
          <w:sz w:val="28"/>
          <w:szCs w:val="28"/>
          <w:lang w:val="uk-UA"/>
        </w:rPr>
        <w:lastRenderedPageBreak/>
        <w:t>“Про забезпечення виконання Указу Президента України від 07.02.2008 № 109/2008 “Про першочергові заходи щодо забезпечення реалізації та гарантування конституційного права на звернення    до органів державної влади та органів місцевого самоврядування”, Розпоряджень Харківського міського голови від 01.04.2008 № 603 “Про забезпечення виконання Указу Президента України від 07.02.2008 № 109/2008 “Про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самоврядування”, від 10.04.2014 № 40 “Про затвердження Порядку    з організації діловодства за розглядом запитів на публічну інформацію                 у Харківській міській раді та її виконавчих органах”</w:t>
      </w:r>
    </w:p>
    <w:p w:rsidR="003D6F05" w:rsidRDefault="003D6F05" w:rsidP="003D6F05">
      <w:pPr>
        <w:pStyle w:val="a3"/>
        <w:spacing w:line="360" w:lineRule="auto"/>
        <w:rPr>
          <w:sz w:val="28"/>
        </w:rPr>
      </w:pPr>
    </w:p>
    <w:p w:rsidR="003D6F05" w:rsidRDefault="003D6F05" w:rsidP="003D6F05">
      <w:pPr>
        <w:pStyle w:val="a3"/>
        <w:spacing w:line="360" w:lineRule="auto"/>
        <w:rPr>
          <w:sz w:val="28"/>
        </w:rPr>
      </w:pPr>
    </w:p>
    <w:p w:rsidR="003D6F05" w:rsidRDefault="003D6F05" w:rsidP="003D6F05">
      <w:pPr>
        <w:pStyle w:val="a3"/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3D6F05" w:rsidRDefault="003D6F05" w:rsidP="003D6F05">
      <w:pPr>
        <w:pStyle w:val="a3"/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1. Адміністрації Харківського навчально-виховного комплексу №179:</w:t>
      </w:r>
    </w:p>
    <w:p w:rsidR="003D6F05" w:rsidRDefault="003D6F05" w:rsidP="003D6F05">
      <w:pPr>
        <w:pStyle w:val="a3"/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1.1. Забезпечити в повній мірі виконання вимог Законів України “Про звернення громадян” та “Про доступ до публічної інформації”.</w:t>
      </w:r>
    </w:p>
    <w:p w:rsidR="003D6F05" w:rsidRDefault="003D6F05" w:rsidP="003D6F05">
      <w:pPr>
        <w:pStyle w:val="a3"/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Протягом року</w:t>
      </w:r>
    </w:p>
    <w:p w:rsidR="003D6F05" w:rsidRDefault="003D6F05" w:rsidP="003D6F05">
      <w:pPr>
        <w:pStyle w:val="a3"/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1.2. Аналізувати роботу щодо виконання вимог Законів України “Про звернення громадян” та “Про доступ до публічної інформації”.</w:t>
      </w:r>
    </w:p>
    <w:p w:rsidR="003D6F05" w:rsidRDefault="003D6F05" w:rsidP="003D6F05">
      <w:pPr>
        <w:pStyle w:val="a3"/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Щоквартально</w:t>
      </w:r>
    </w:p>
    <w:p w:rsidR="003D6F05" w:rsidRDefault="003D6F05" w:rsidP="003D6F05">
      <w:pPr>
        <w:pStyle w:val="a3"/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1.3. Вжити ефективних заходів щодо запобігання виникненню підстав              для повторних звернень та звернень до органів вищого рівня.</w:t>
      </w:r>
    </w:p>
    <w:p w:rsidR="003D6F05" w:rsidRDefault="003D6F05" w:rsidP="003D6F05">
      <w:pPr>
        <w:pStyle w:val="a3"/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Протягом року</w:t>
      </w:r>
    </w:p>
    <w:p w:rsidR="003D6F05" w:rsidRDefault="003D6F05" w:rsidP="003D6F05">
      <w:pPr>
        <w:pStyle w:val="a3"/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1.4. Нести персональну відповідальність за рогляд звернень громадян                 та організацію їх особистого прийому.</w:t>
      </w:r>
    </w:p>
    <w:p w:rsidR="003D6F05" w:rsidRDefault="003D6F05" w:rsidP="003D6F05">
      <w:pPr>
        <w:pStyle w:val="a3"/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Протягом року</w:t>
      </w:r>
    </w:p>
    <w:p w:rsidR="003D6F05" w:rsidRDefault="003D6F05" w:rsidP="003D6F05">
      <w:pPr>
        <w:pStyle w:val="a3"/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2. Корпан Н.І., секретарю-друкарці Харківсього навчально-виховного комплексу № 179</w:t>
      </w:r>
    </w:p>
    <w:p w:rsidR="003D6F05" w:rsidRDefault="003D6F05" w:rsidP="003D6F05">
      <w:pPr>
        <w:pStyle w:val="a3"/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2.1. Вести облік звернень громадян та здійснювати контроль за розглядом скарг,</w:t>
      </w:r>
    </w:p>
    <w:p w:rsidR="003D6F05" w:rsidRDefault="003D6F05" w:rsidP="003D6F05">
      <w:pPr>
        <w:pStyle w:val="a3"/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заяв і розв’язанням проблем, що виникли, тощо.</w:t>
      </w:r>
    </w:p>
    <w:p w:rsidR="003D6F05" w:rsidRDefault="003D6F05" w:rsidP="003D6F05">
      <w:pPr>
        <w:pStyle w:val="a3"/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Протягом року</w:t>
      </w:r>
    </w:p>
    <w:p w:rsidR="003D6F05" w:rsidRDefault="003D6F05" w:rsidP="003D6F05">
      <w:pPr>
        <w:pStyle w:val="a3"/>
        <w:spacing w:line="360" w:lineRule="auto"/>
        <w:rPr>
          <w:lang w:val="uk-UA"/>
        </w:rPr>
      </w:pPr>
      <w:r>
        <w:rPr>
          <w:sz w:val="28"/>
          <w:lang w:val="uk-UA"/>
        </w:rPr>
        <w:t>3. Контроль за виконанням даного наказу залишаю за собою</w:t>
      </w:r>
      <w:r>
        <w:rPr>
          <w:lang w:val="uk-UA"/>
        </w:rPr>
        <w:t>.</w:t>
      </w:r>
    </w:p>
    <w:p w:rsidR="003D6F05" w:rsidRDefault="003D6F05" w:rsidP="003D6F05">
      <w:pPr>
        <w:spacing w:line="360" w:lineRule="auto"/>
        <w:rPr>
          <w:sz w:val="28"/>
          <w:szCs w:val="28"/>
          <w:lang w:val="uk-UA"/>
        </w:rPr>
      </w:pPr>
    </w:p>
    <w:p w:rsidR="003D6F05" w:rsidRDefault="003D6F05" w:rsidP="003D6F05">
      <w:pPr>
        <w:spacing w:line="360" w:lineRule="auto"/>
        <w:rPr>
          <w:sz w:val="28"/>
          <w:szCs w:val="28"/>
          <w:lang w:val="uk-UA"/>
        </w:rPr>
      </w:pPr>
    </w:p>
    <w:p w:rsidR="003D6F05" w:rsidRDefault="003D6F05" w:rsidP="003D6F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Харківського</w:t>
      </w:r>
    </w:p>
    <w:p w:rsidR="003D6F05" w:rsidRDefault="003D6F05" w:rsidP="003D6F0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навчально-виховного комплексу № 179                                   Д.А. Левітіна</w:t>
      </w:r>
    </w:p>
    <w:p w:rsidR="003D6F05" w:rsidRDefault="003D6F05" w:rsidP="003D6F05">
      <w:pPr>
        <w:spacing w:line="360" w:lineRule="auto"/>
        <w:rPr>
          <w:lang w:val="uk-UA"/>
        </w:rPr>
      </w:pPr>
    </w:p>
    <w:p w:rsidR="003D6F05" w:rsidRDefault="003D6F05" w:rsidP="003D6F05">
      <w:pPr>
        <w:spacing w:line="360" w:lineRule="auto"/>
        <w:jc w:val="both"/>
        <w:rPr>
          <w:lang w:val="uk-UA"/>
        </w:rPr>
      </w:pPr>
    </w:p>
    <w:p w:rsidR="003D6F05" w:rsidRPr="003D6F05" w:rsidRDefault="003D6F05" w:rsidP="003D6F05">
      <w:pPr>
        <w:pStyle w:val="a3"/>
        <w:jc w:val="both"/>
        <w:rPr>
          <w:color w:val="000000"/>
        </w:rPr>
      </w:pPr>
      <w:r w:rsidRPr="003D6F05">
        <w:rPr>
          <w:color w:val="000000"/>
        </w:rPr>
        <w:t xml:space="preserve">З наказом </w:t>
      </w:r>
      <w:r>
        <w:rPr>
          <w:color w:val="000000"/>
          <w:lang w:val="uk-UA"/>
        </w:rPr>
        <w:t>ознайомлені</w:t>
      </w:r>
      <w:r w:rsidRPr="003D6F05">
        <w:rPr>
          <w:color w:val="000000"/>
        </w:rPr>
        <w:t>:</w:t>
      </w:r>
    </w:p>
    <w:p w:rsidR="003D6F05" w:rsidRDefault="003D6F05" w:rsidP="003D6F05">
      <w:pPr>
        <w:pStyle w:val="a3"/>
        <w:spacing w:line="360" w:lineRule="auto"/>
        <w:ind w:firstLine="855"/>
        <w:rPr>
          <w:lang w:val="uk-UA"/>
        </w:rPr>
      </w:pPr>
      <w:r>
        <w:rPr>
          <w:lang w:val="uk-UA"/>
        </w:rPr>
        <w:t>Гусельнікова І.А.</w:t>
      </w:r>
    </w:p>
    <w:p w:rsidR="003D6F05" w:rsidRDefault="003D6F05" w:rsidP="003D6F05">
      <w:pPr>
        <w:pStyle w:val="a3"/>
        <w:spacing w:line="360" w:lineRule="auto"/>
        <w:ind w:firstLine="855"/>
        <w:rPr>
          <w:lang w:val="uk-UA"/>
        </w:rPr>
      </w:pPr>
      <w:r>
        <w:rPr>
          <w:lang w:val="uk-UA"/>
        </w:rPr>
        <w:t>Плотникова О.М.</w:t>
      </w:r>
    </w:p>
    <w:p w:rsidR="003D6F05" w:rsidRDefault="003D6F05" w:rsidP="003D6F05">
      <w:pPr>
        <w:pStyle w:val="a3"/>
        <w:spacing w:line="360" w:lineRule="auto"/>
        <w:ind w:firstLine="855"/>
        <w:rPr>
          <w:lang w:val="uk-UA"/>
        </w:rPr>
      </w:pPr>
      <w:r>
        <w:rPr>
          <w:lang w:val="uk-UA"/>
        </w:rPr>
        <w:t>Корпан Н.І.</w:t>
      </w:r>
    </w:p>
    <w:p w:rsidR="00E56DC7" w:rsidRPr="003D6F05" w:rsidRDefault="00E56DC7">
      <w:pPr>
        <w:rPr>
          <w:lang w:val="uk-UA"/>
        </w:rPr>
      </w:pPr>
    </w:p>
    <w:sectPr w:rsidR="00E56DC7" w:rsidRPr="003D6F05" w:rsidSect="00E5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6F05"/>
    <w:rsid w:val="003D6F05"/>
    <w:rsid w:val="00E5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6F05"/>
    <w:pPr>
      <w:spacing w:after="120"/>
    </w:pPr>
  </w:style>
  <w:style w:type="character" w:customStyle="1" w:styleId="a4">
    <w:name w:val="Основной текст Знак"/>
    <w:basedOn w:val="a0"/>
    <w:link w:val="a3"/>
    <w:rsid w:val="003D6F0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2016-01-19T05:11:00Z</dcterms:created>
  <dcterms:modified xsi:type="dcterms:W3CDTF">2016-01-19T05:11:00Z</dcterms:modified>
</cp:coreProperties>
</file>